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2B7" w:rsidRDefault="00D062B7">
      <w:pPr>
        <w:ind w:right="640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AF3B54">
      <w:pPr>
        <w:ind w:right="640"/>
        <w:jc w:val="lef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sz w:val="32"/>
          <w:szCs w:val="32"/>
        </w:rPr>
        <w:t>附件</w:t>
      </w:r>
      <w:r>
        <w:rPr>
          <w:rFonts w:ascii="宋体" w:eastAsia="宋体" w:hAnsi="宋体" w:cs="宋体" w:hint="eastAsia"/>
          <w:sz w:val="32"/>
          <w:szCs w:val="32"/>
        </w:rPr>
        <w:t>3</w:t>
      </w:r>
      <w:r>
        <w:rPr>
          <w:rFonts w:ascii="宋体" w:eastAsia="宋体" w:hAnsi="宋体" w:cs="宋体" w:hint="eastAsia"/>
          <w:sz w:val="32"/>
          <w:szCs w:val="32"/>
        </w:rPr>
        <w:t>：</w:t>
      </w:r>
    </w:p>
    <w:p w:rsidR="00D062B7" w:rsidRDefault="00AF3B54">
      <w:pPr>
        <w:jc w:val="center"/>
        <w:outlineLvl w:val="0"/>
        <w:rPr>
          <w:rStyle w:val="longtext1"/>
          <w:rFonts w:ascii="黑体" w:eastAsia="黑体" w:hAnsi="黑体" w:cs="黑体"/>
          <w:b/>
          <w:bCs/>
          <w:sz w:val="36"/>
          <w:szCs w:val="32"/>
        </w:rPr>
      </w:pPr>
      <w:r>
        <w:rPr>
          <w:rStyle w:val="longtext1"/>
          <w:rFonts w:ascii="黑体" w:eastAsia="黑体" w:hAnsi="黑体" w:cs="黑体" w:hint="eastAsia"/>
          <w:b/>
          <w:bCs/>
          <w:sz w:val="36"/>
          <w:szCs w:val="32"/>
        </w:rPr>
        <w:t>2019</w:t>
      </w:r>
      <w:r>
        <w:rPr>
          <w:rStyle w:val="longtext1"/>
          <w:rFonts w:ascii="黑体" w:eastAsia="黑体" w:hAnsi="黑体" w:cs="黑体" w:hint="eastAsia"/>
          <w:b/>
          <w:bCs/>
          <w:sz w:val="36"/>
          <w:szCs w:val="32"/>
        </w:rPr>
        <w:t>年云南省互联网企业</w:t>
      </w:r>
      <w:r>
        <w:rPr>
          <w:rStyle w:val="longtext1"/>
          <w:rFonts w:ascii="黑体" w:eastAsia="黑体" w:hAnsi="黑体" w:cs="黑体" w:hint="eastAsia"/>
          <w:b/>
          <w:bCs/>
          <w:sz w:val="36"/>
          <w:szCs w:val="32"/>
        </w:rPr>
        <w:t>10</w:t>
      </w:r>
      <w:r>
        <w:rPr>
          <w:rStyle w:val="longtext1"/>
          <w:rFonts w:ascii="黑体" w:eastAsia="黑体" w:hAnsi="黑体" w:cs="黑体" w:hint="eastAsia"/>
          <w:b/>
          <w:bCs/>
          <w:sz w:val="36"/>
          <w:szCs w:val="32"/>
        </w:rPr>
        <w:t>强申报表</w:t>
      </w:r>
    </w:p>
    <w:tbl>
      <w:tblPr>
        <w:tblW w:w="933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114"/>
        <w:gridCol w:w="883"/>
        <w:gridCol w:w="253"/>
        <w:gridCol w:w="28"/>
        <w:gridCol w:w="395"/>
        <w:gridCol w:w="316"/>
        <w:gridCol w:w="261"/>
        <w:gridCol w:w="731"/>
        <w:gridCol w:w="307"/>
        <w:gridCol w:w="403"/>
        <w:gridCol w:w="284"/>
        <w:gridCol w:w="13"/>
        <w:gridCol w:w="272"/>
        <w:gridCol w:w="241"/>
        <w:gridCol w:w="923"/>
        <w:gridCol w:w="258"/>
        <w:gridCol w:w="237"/>
        <w:gridCol w:w="368"/>
        <w:gridCol w:w="150"/>
        <w:gridCol w:w="112"/>
        <w:gridCol w:w="7"/>
        <w:gridCol w:w="286"/>
        <w:gridCol w:w="118"/>
        <w:gridCol w:w="1241"/>
      </w:tblGrid>
      <w:tr w:rsidR="00D062B7">
        <w:trPr>
          <w:trHeight w:val="703"/>
          <w:jc w:val="center"/>
        </w:trPr>
        <w:tc>
          <w:tcPr>
            <w:tcW w:w="9336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第一部分：企业基本信息</w:t>
            </w:r>
          </w:p>
        </w:tc>
      </w:tr>
      <w:tr w:rsidR="00D062B7">
        <w:trPr>
          <w:trHeight w:val="499"/>
          <w:jc w:val="center"/>
        </w:trPr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企业名称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中文名称</w:t>
            </w:r>
          </w:p>
        </w:tc>
        <w:tc>
          <w:tcPr>
            <w:tcW w:w="692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rPr>
                <w:rFonts w:ascii="宋体" w:eastAsia="宋体" w:hAnsi="宋体" w:cs="宋体"/>
                <w:i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2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中文简称</w:t>
            </w:r>
          </w:p>
        </w:tc>
        <w:tc>
          <w:tcPr>
            <w:tcW w:w="692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58"/>
          <w:jc w:val="center"/>
        </w:trPr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主要品牌</w:t>
            </w:r>
          </w:p>
        </w:tc>
        <w:tc>
          <w:tcPr>
            <w:tcW w:w="8087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20"/>
              </w:rPr>
              <w:t>（请按重要性排序填写</w:t>
            </w:r>
            <w:r>
              <w:rPr>
                <w:rFonts w:ascii="宋体" w:eastAsia="宋体" w:hAnsi="宋体" w:cs="宋体" w:hint="eastAsia"/>
                <w:i/>
                <w:sz w:val="18"/>
                <w:szCs w:val="20"/>
              </w:rPr>
              <w:t>3-5</w:t>
            </w:r>
            <w:r>
              <w:rPr>
                <w:rFonts w:ascii="宋体" w:eastAsia="宋体" w:hAnsi="宋体" w:cs="宋体" w:hint="eastAsia"/>
                <w:i/>
                <w:sz w:val="18"/>
                <w:szCs w:val="20"/>
              </w:rPr>
              <w:t>个公司主要品牌，此信息将在百强榜单展示不可修改）</w:t>
            </w:r>
          </w:p>
        </w:tc>
      </w:tr>
      <w:tr w:rsidR="00D062B7">
        <w:trPr>
          <w:trHeight w:val="458"/>
          <w:jc w:val="center"/>
        </w:trPr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上市地点</w:t>
            </w:r>
          </w:p>
        </w:tc>
        <w:tc>
          <w:tcPr>
            <w:tcW w:w="35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  <w:i/>
                <w:sz w:val="18"/>
                <w:szCs w:val="20"/>
              </w:rPr>
            </w:pPr>
            <w:r>
              <w:rPr>
                <w:rFonts w:ascii="宋体" w:eastAsia="宋体" w:hAnsi="宋体" w:cs="宋体" w:hint="eastAsia"/>
                <w:i/>
                <w:sz w:val="18"/>
              </w:rPr>
              <w:t>（如上市，请填写上市交易所名称</w:t>
            </w:r>
            <w:r>
              <w:rPr>
                <w:rFonts w:ascii="宋体" w:eastAsia="宋体" w:hAnsi="宋体" w:cs="宋体" w:hint="eastAsia"/>
              </w:rPr>
              <w:t>）</w:t>
            </w:r>
          </w:p>
        </w:tc>
        <w:tc>
          <w:tcPr>
            <w:tcW w:w="1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i/>
                <w:sz w:val="18"/>
              </w:rPr>
            </w:pPr>
            <w:r>
              <w:rPr>
                <w:rFonts w:ascii="宋体" w:eastAsia="宋体" w:hAnsi="宋体" w:cs="宋体" w:hint="eastAsia"/>
              </w:rPr>
              <w:t>企业性质</w:t>
            </w:r>
          </w:p>
        </w:tc>
        <w:tc>
          <w:tcPr>
            <w:tcW w:w="25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  <w:i/>
                <w:sz w:val="18"/>
              </w:rPr>
            </w:pPr>
            <w:r>
              <w:rPr>
                <w:rFonts w:ascii="宋体" w:eastAsia="宋体" w:hAnsi="宋体" w:cs="宋体" w:hint="eastAsia"/>
                <w:i/>
                <w:sz w:val="18"/>
              </w:rPr>
              <w:t>（请选择</w:t>
            </w:r>
            <w:r>
              <w:rPr>
                <w:rFonts w:ascii="宋体" w:eastAsia="宋体" w:hAnsi="宋体" w:cs="宋体" w:hint="eastAsia"/>
                <w:i/>
                <w:sz w:val="18"/>
              </w:rPr>
              <w:t xml:space="preserve"> </w:t>
            </w:r>
            <w:r>
              <w:rPr>
                <w:rFonts w:ascii="宋体" w:eastAsia="宋体" w:hAnsi="宋体" w:cs="宋体" w:hint="eastAsia"/>
                <w:i/>
                <w:sz w:val="18"/>
              </w:rPr>
              <w:t>国有</w:t>
            </w:r>
            <w:r>
              <w:rPr>
                <w:rFonts w:ascii="宋体" w:eastAsia="宋体" w:hAnsi="宋体" w:cs="宋体" w:hint="eastAsia"/>
                <w:i/>
                <w:sz w:val="18"/>
              </w:rPr>
              <w:t>/</w:t>
            </w:r>
            <w:r>
              <w:rPr>
                <w:rFonts w:ascii="宋体" w:eastAsia="宋体" w:hAnsi="宋体" w:cs="宋体" w:hint="eastAsia"/>
                <w:i/>
                <w:sz w:val="18"/>
              </w:rPr>
              <w:t>非国有）</w:t>
            </w:r>
          </w:p>
        </w:tc>
      </w:tr>
      <w:tr w:rsidR="00D062B7">
        <w:trPr>
          <w:trHeight w:val="519"/>
          <w:jc w:val="center"/>
        </w:trPr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i/>
                <w:color w:val="000000"/>
                <w:sz w:val="18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增值电信业务经营许可证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i/>
                <w:color w:val="000000"/>
                <w:sz w:val="18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持证公司名称</w:t>
            </w:r>
          </w:p>
        </w:tc>
        <w:tc>
          <w:tcPr>
            <w:tcW w:w="692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left"/>
              <w:rPr>
                <w:rFonts w:ascii="宋体" w:eastAsia="宋体" w:hAnsi="宋体" w:cs="宋体"/>
                <w:i/>
                <w:color w:val="000000"/>
                <w:szCs w:val="21"/>
              </w:rPr>
            </w:pPr>
          </w:p>
        </w:tc>
      </w:tr>
      <w:tr w:rsidR="00D062B7">
        <w:trPr>
          <w:trHeight w:val="90"/>
          <w:jc w:val="center"/>
        </w:trPr>
        <w:tc>
          <w:tcPr>
            <w:tcW w:w="12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  <w:i/>
                <w:color w:val="000000"/>
                <w:sz w:val="18"/>
                <w:szCs w:val="20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许可证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  <w:i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编号</w:t>
            </w:r>
          </w:p>
        </w:tc>
        <w:tc>
          <w:tcPr>
            <w:tcW w:w="24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  <w:i/>
                <w:color w:val="000000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（请提供许可证扫描件）</w:t>
            </w:r>
          </w:p>
        </w:tc>
        <w:tc>
          <w:tcPr>
            <w:tcW w:w="1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i/>
                <w:color w:val="000000"/>
                <w:sz w:val="18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申报主体与持证公司关系</w:t>
            </w:r>
          </w:p>
        </w:tc>
        <w:tc>
          <w:tcPr>
            <w:tcW w:w="25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left"/>
              <w:rPr>
                <w:rFonts w:ascii="宋体" w:eastAsia="宋体" w:hAnsi="宋体" w:cs="宋体"/>
                <w:i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（如申报主体与持证公司不同，请提交证明或说明材料）</w:t>
            </w:r>
          </w:p>
        </w:tc>
      </w:tr>
      <w:tr w:rsidR="00D062B7">
        <w:trPr>
          <w:trHeight w:val="499"/>
          <w:jc w:val="center"/>
        </w:trPr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党组织</w:t>
            </w:r>
          </w:p>
        </w:tc>
        <w:tc>
          <w:tcPr>
            <w:tcW w:w="35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（请选择</w:t>
            </w: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党委</w:t>
            </w: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/</w:t>
            </w: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党总支</w:t>
            </w: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/</w:t>
            </w: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党支部</w:t>
            </w: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/</w:t>
            </w:r>
            <w:r>
              <w:rPr>
                <w:rFonts w:ascii="宋体" w:eastAsia="宋体" w:hAnsi="宋体" w:cs="宋体" w:hint="eastAsia"/>
                <w:i/>
                <w:sz w:val="18"/>
                <w:szCs w:val="18"/>
              </w:rPr>
              <w:t>无）</w:t>
            </w:r>
          </w:p>
        </w:tc>
        <w:tc>
          <w:tcPr>
            <w:tcW w:w="19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党员人数</w:t>
            </w:r>
          </w:p>
        </w:tc>
        <w:tc>
          <w:tcPr>
            <w:tcW w:w="25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660"/>
          <w:jc w:val="center"/>
        </w:trPr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注册地址</w:t>
            </w:r>
          </w:p>
        </w:tc>
        <w:tc>
          <w:tcPr>
            <w:tcW w:w="8087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  <w:i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20"/>
              </w:rPr>
              <w:t>（请填写位于国内的主要实体的注册地址）</w:t>
            </w:r>
          </w:p>
        </w:tc>
      </w:tr>
      <w:tr w:rsidR="00D062B7">
        <w:trPr>
          <w:trHeight w:val="499"/>
          <w:jc w:val="center"/>
        </w:trPr>
        <w:tc>
          <w:tcPr>
            <w:tcW w:w="2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职务（部门）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电话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（加分机号）</w:t>
            </w:r>
          </w:p>
        </w:tc>
        <w:tc>
          <w:tcPr>
            <w:tcW w:w="12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手机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电子邮箱</w:t>
            </w:r>
          </w:p>
        </w:tc>
      </w:tr>
      <w:tr w:rsidR="00D062B7">
        <w:trPr>
          <w:trHeight w:val="499"/>
          <w:jc w:val="center"/>
        </w:trPr>
        <w:tc>
          <w:tcPr>
            <w:tcW w:w="2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10</w:t>
            </w:r>
            <w:r>
              <w:rPr>
                <w:rFonts w:ascii="宋体" w:eastAsia="宋体" w:hAnsi="宋体" w:cs="宋体" w:hint="eastAsia"/>
              </w:rPr>
              <w:t>强活动负责人（集团副总裁或以上级别）</w:t>
            </w: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2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数据联系人</w:t>
            </w: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816"/>
          <w:jc w:val="center"/>
        </w:trPr>
        <w:tc>
          <w:tcPr>
            <w:tcW w:w="9336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第二部分：企业财务情况</w:t>
            </w:r>
          </w:p>
        </w:tc>
      </w:tr>
      <w:tr w:rsidR="00D062B7">
        <w:trPr>
          <w:trHeight w:val="49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指标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营业收入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（万元）</w:t>
            </w: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互联网业务收入（万元）</w:t>
            </w: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营业利润（万元）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净利润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（万元）</w:t>
            </w:r>
          </w:p>
        </w:tc>
        <w:tc>
          <w:tcPr>
            <w:tcW w:w="1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研发费用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（万元）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纳税总额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（万元）</w:t>
            </w:r>
          </w:p>
        </w:tc>
      </w:tr>
      <w:tr w:rsidR="00D062B7">
        <w:trPr>
          <w:trHeight w:val="49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2018</w:t>
            </w:r>
            <w:r>
              <w:rPr>
                <w:rFonts w:ascii="宋体" w:eastAsia="宋体" w:hAnsi="宋体" w:cs="宋体" w:hint="eastAsia"/>
              </w:rPr>
              <w:t>年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2017</w:t>
            </w:r>
            <w:r>
              <w:rPr>
                <w:rFonts w:ascii="宋体" w:eastAsia="宋体" w:hAnsi="宋体" w:cs="宋体" w:hint="eastAsia"/>
              </w:rPr>
              <w:t>年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指标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资产总计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（万元）</w:t>
            </w: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员工总数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（人）</w:t>
            </w: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研发人数（人）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电子商务交易额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（万元）</w:t>
            </w:r>
          </w:p>
        </w:tc>
        <w:tc>
          <w:tcPr>
            <w:tcW w:w="141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境外互联网业务收入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（万元）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2018</w:t>
            </w:r>
            <w:r>
              <w:rPr>
                <w:rFonts w:ascii="宋体" w:eastAsia="宋体" w:hAnsi="宋体" w:cs="宋体" w:hint="eastAsia"/>
              </w:rPr>
              <w:t>年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6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8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2017</w:t>
            </w:r>
            <w:r>
              <w:rPr>
                <w:rFonts w:ascii="宋体" w:eastAsia="宋体" w:hAnsi="宋体" w:cs="宋体" w:hint="eastAsia"/>
              </w:rPr>
              <w:t>年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993"/>
          <w:jc w:val="center"/>
        </w:trPr>
        <w:tc>
          <w:tcPr>
            <w:tcW w:w="9336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第三部分：企业业务情况</w:t>
            </w:r>
          </w:p>
        </w:tc>
      </w:tr>
      <w:tr w:rsidR="00D062B7">
        <w:trPr>
          <w:trHeight w:val="541"/>
          <w:jc w:val="center"/>
        </w:trPr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业务情况</w:t>
            </w:r>
          </w:p>
        </w:tc>
        <w:tc>
          <w:tcPr>
            <w:tcW w:w="2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highlight w:val="yellow"/>
              </w:rPr>
            </w:pPr>
            <w:r>
              <w:rPr>
                <w:rFonts w:ascii="宋体" w:eastAsia="宋体" w:hAnsi="宋体" w:cs="宋体" w:hint="eastAsia"/>
              </w:rPr>
              <w:t>主要服务对象</w:t>
            </w:r>
          </w:p>
        </w:tc>
        <w:tc>
          <w:tcPr>
            <w:tcW w:w="1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highlight w:val="yellow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(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请选择：个人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/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企业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/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两者兼有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)</w:t>
            </w:r>
          </w:p>
        </w:tc>
        <w:tc>
          <w:tcPr>
            <w:tcW w:w="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i/>
              </w:rPr>
            </w:pPr>
            <w:r>
              <w:rPr>
                <w:rFonts w:ascii="宋体" w:eastAsia="宋体" w:hAnsi="宋体" w:cs="宋体" w:hint="eastAsia"/>
              </w:rPr>
              <w:t>是否有海外业务</w:t>
            </w:r>
          </w:p>
        </w:tc>
        <w:tc>
          <w:tcPr>
            <w:tcW w:w="1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widowControl/>
              <w:jc w:val="left"/>
              <w:rPr>
                <w:rFonts w:ascii="宋体" w:eastAsia="宋体" w:hAnsi="宋体" w:cs="宋体"/>
                <w:i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（请选择：是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/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否）</w:t>
            </w:r>
          </w:p>
          <w:p w:rsidR="00D062B7" w:rsidRDefault="00D062B7">
            <w:pPr>
              <w:rPr>
                <w:rFonts w:ascii="宋体" w:eastAsia="宋体" w:hAnsi="宋体" w:cs="宋体"/>
                <w:i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2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i/>
                <w:highlight w:val="yellow"/>
              </w:rPr>
            </w:pPr>
            <w:r>
              <w:rPr>
                <w:rFonts w:ascii="宋体" w:eastAsia="宋体" w:hAnsi="宋体" w:cs="宋体" w:hint="eastAsia"/>
              </w:rPr>
              <w:t>申报维度</w:t>
            </w:r>
          </w:p>
        </w:tc>
        <w:tc>
          <w:tcPr>
            <w:tcW w:w="1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highlight w:val="yellow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（个人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/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企业）</w:t>
            </w:r>
          </w:p>
        </w:tc>
        <w:tc>
          <w:tcPr>
            <w:tcW w:w="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highlight w:val="yellow"/>
              </w:rPr>
            </w:pPr>
            <w:r>
              <w:rPr>
                <w:rFonts w:ascii="宋体" w:eastAsia="宋体" w:hAnsi="宋体" w:cs="宋体" w:hint="eastAsia"/>
              </w:rPr>
              <w:t>签约企业客户数</w:t>
            </w:r>
          </w:p>
        </w:tc>
        <w:tc>
          <w:tcPr>
            <w:tcW w:w="1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rPr>
                <w:rFonts w:ascii="宋体" w:eastAsia="宋体" w:hAnsi="宋体" w:cs="宋体"/>
                <w:highlight w:val="yellow"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2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i/>
                <w:highlight w:val="yellow"/>
              </w:rPr>
            </w:pPr>
            <w:r>
              <w:rPr>
                <w:rFonts w:ascii="宋体" w:eastAsia="宋体" w:hAnsi="宋体" w:cs="宋体" w:hint="eastAsia"/>
              </w:rPr>
              <w:t>桌面端日均覆盖用户数（</w:t>
            </w:r>
            <w:r>
              <w:rPr>
                <w:rFonts w:ascii="宋体" w:eastAsia="宋体" w:hAnsi="宋体" w:cs="宋体" w:hint="eastAsia"/>
              </w:rPr>
              <w:t>DUV</w:t>
            </w:r>
            <w:r>
              <w:rPr>
                <w:rFonts w:ascii="宋体" w:eastAsia="宋体" w:hAnsi="宋体" w:cs="宋体" w:hint="eastAsia"/>
              </w:rPr>
              <w:t>，万）</w:t>
            </w:r>
          </w:p>
        </w:tc>
        <w:tc>
          <w:tcPr>
            <w:tcW w:w="1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  <w:highlight w:val="yellow"/>
              </w:rPr>
            </w:pPr>
          </w:p>
        </w:tc>
        <w:tc>
          <w:tcPr>
            <w:tcW w:w="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i/>
                <w:highlight w:val="yellow"/>
              </w:rPr>
            </w:pPr>
            <w:r>
              <w:rPr>
                <w:rFonts w:ascii="宋体" w:eastAsia="宋体" w:hAnsi="宋体" w:cs="宋体" w:hint="eastAsia"/>
              </w:rPr>
              <w:t>移动端日均活跃用户数（</w:t>
            </w:r>
            <w:r>
              <w:rPr>
                <w:rFonts w:ascii="宋体" w:eastAsia="宋体" w:hAnsi="宋体" w:cs="宋体" w:hint="eastAsia"/>
              </w:rPr>
              <w:t>DAU</w:t>
            </w:r>
            <w:r>
              <w:rPr>
                <w:rFonts w:ascii="宋体" w:eastAsia="宋体" w:hAnsi="宋体" w:cs="宋体" w:hint="eastAsia"/>
              </w:rPr>
              <w:t>，万）</w:t>
            </w:r>
          </w:p>
        </w:tc>
        <w:tc>
          <w:tcPr>
            <w:tcW w:w="1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ind w:firstLine="478"/>
              <w:rPr>
                <w:rFonts w:ascii="宋体" w:eastAsia="宋体" w:hAnsi="宋体" w:cs="宋体"/>
                <w:highlight w:val="yellow"/>
              </w:rPr>
            </w:pPr>
          </w:p>
        </w:tc>
      </w:tr>
      <w:tr w:rsidR="00D062B7">
        <w:trPr>
          <w:trHeight w:val="1980"/>
          <w:jc w:val="center"/>
        </w:trPr>
        <w:tc>
          <w:tcPr>
            <w:tcW w:w="12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各项产品或服务的业务开展情况</w:t>
            </w:r>
          </w:p>
        </w:tc>
        <w:tc>
          <w:tcPr>
            <w:tcW w:w="595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  <w:i/>
                <w:sz w:val="18"/>
                <w:szCs w:val="16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（不限字数，请提供详细材料，可另附页）</w:t>
            </w:r>
          </w:p>
          <w:p w:rsidR="00D062B7" w:rsidRDefault="00D062B7">
            <w:pPr>
              <w:ind w:firstLine="478"/>
              <w:rPr>
                <w:rFonts w:ascii="宋体" w:eastAsia="宋体" w:hAnsi="宋体" w:cs="宋体"/>
                <w:highlight w:val="yellow"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创新情况</w:t>
            </w:r>
          </w:p>
        </w:tc>
        <w:tc>
          <w:tcPr>
            <w:tcW w:w="2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拥有专利权（项）</w:t>
            </w:r>
          </w:p>
        </w:tc>
        <w:tc>
          <w:tcPr>
            <w:tcW w:w="1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其中发明专利权（项）</w:t>
            </w:r>
          </w:p>
        </w:tc>
        <w:tc>
          <w:tcPr>
            <w:tcW w:w="17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2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本企业参与形成的国家或行业标准（项）</w:t>
            </w:r>
          </w:p>
        </w:tc>
        <w:tc>
          <w:tcPr>
            <w:tcW w:w="1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国际标准（项）</w:t>
            </w:r>
          </w:p>
        </w:tc>
        <w:tc>
          <w:tcPr>
            <w:tcW w:w="17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99"/>
          <w:jc w:val="center"/>
        </w:trPr>
        <w:tc>
          <w:tcPr>
            <w:tcW w:w="12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年度创新情况</w:t>
            </w:r>
          </w:p>
        </w:tc>
        <w:tc>
          <w:tcPr>
            <w:tcW w:w="595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（不限字数，请提供详细材料，可另附页）</w:t>
            </w:r>
          </w:p>
        </w:tc>
      </w:tr>
      <w:tr w:rsidR="00D062B7">
        <w:trPr>
          <w:trHeight w:val="1673"/>
          <w:jc w:val="center"/>
        </w:trPr>
        <w:tc>
          <w:tcPr>
            <w:tcW w:w="12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“互联网</w:t>
            </w:r>
            <w:r>
              <w:rPr>
                <w:rFonts w:ascii="宋体" w:eastAsia="宋体" w:hAnsi="宋体" w:cs="宋体" w:hint="eastAsia"/>
              </w:rPr>
              <w:t>+</w:t>
            </w:r>
            <w:r>
              <w:rPr>
                <w:rFonts w:ascii="宋体" w:eastAsia="宋体" w:hAnsi="宋体" w:cs="宋体" w:hint="eastAsia"/>
              </w:rPr>
              <w:t>”创新情况</w:t>
            </w:r>
          </w:p>
        </w:tc>
        <w:tc>
          <w:tcPr>
            <w:tcW w:w="595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（与传统产业融合情况，请提供详细材料，可另附页）</w:t>
            </w:r>
          </w:p>
        </w:tc>
      </w:tr>
      <w:tr w:rsidR="00D062B7">
        <w:trPr>
          <w:trHeight w:val="1053"/>
          <w:jc w:val="center"/>
        </w:trPr>
        <w:tc>
          <w:tcPr>
            <w:tcW w:w="12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widowControl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网络扶贫典型案例</w:t>
            </w:r>
          </w:p>
        </w:tc>
        <w:tc>
          <w:tcPr>
            <w:tcW w:w="595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rPr>
                <w:rFonts w:ascii="宋体" w:eastAsia="宋体" w:hAnsi="宋体" w:cs="宋体"/>
                <w:i/>
                <w:sz w:val="18"/>
                <w:szCs w:val="16"/>
              </w:rPr>
            </w:pPr>
          </w:p>
        </w:tc>
      </w:tr>
      <w:tr w:rsidR="00D062B7">
        <w:trPr>
          <w:trHeight w:val="1370"/>
          <w:jc w:val="center"/>
        </w:trPr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企业简介</w:t>
            </w:r>
          </w:p>
        </w:tc>
        <w:tc>
          <w:tcPr>
            <w:tcW w:w="8087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  <w:i/>
                <w:sz w:val="18"/>
                <w:szCs w:val="16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（不超过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400</w:t>
            </w: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字，如提供详细材料可另附页）</w:t>
            </w:r>
          </w:p>
        </w:tc>
      </w:tr>
      <w:tr w:rsidR="00D062B7">
        <w:trPr>
          <w:trHeight w:val="50"/>
          <w:jc w:val="center"/>
        </w:trPr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集团、子公司、关联公司</w:t>
            </w:r>
            <w:r>
              <w:rPr>
                <w:rFonts w:ascii="宋体" w:eastAsia="宋体" w:hAnsi="宋体" w:cs="宋体" w:hint="eastAsia"/>
                <w:color w:val="000000"/>
              </w:rPr>
              <w:t>2018</w:t>
            </w:r>
            <w:r>
              <w:rPr>
                <w:rFonts w:ascii="宋体" w:eastAsia="宋体" w:hAnsi="宋体" w:cs="宋体" w:hint="eastAsia"/>
                <w:color w:val="000000"/>
              </w:rPr>
              <w:t>年受到行政处罚的有关情况</w:t>
            </w:r>
          </w:p>
        </w:tc>
        <w:tc>
          <w:tcPr>
            <w:tcW w:w="8087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left"/>
              <w:rPr>
                <w:rFonts w:ascii="宋体" w:eastAsia="宋体" w:hAnsi="宋体" w:cs="宋体"/>
                <w:i/>
                <w:color w:val="000000"/>
                <w:sz w:val="18"/>
                <w:szCs w:val="16"/>
              </w:rPr>
            </w:pPr>
            <w:r>
              <w:rPr>
                <w:rFonts w:ascii="宋体" w:eastAsia="宋体" w:hAnsi="宋体" w:cs="宋体" w:hint="eastAsia"/>
                <w:i/>
                <w:sz w:val="18"/>
                <w:szCs w:val="16"/>
              </w:rPr>
              <w:t>（请详细填写行政处罚具体情况，如无填写“无”）</w:t>
            </w:r>
          </w:p>
        </w:tc>
      </w:tr>
      <w:tr w:rsidR="00D062B7">
        <w:trPr>
          <w:trHeight w:val="688"/>
          <w:jc w:val="center"/>
        </w:trPr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主要产品、服务或品牌（可另加行或另附</w:t>
            </w:r>
            <w:r>
              <w:rPr>
                <w:rFonts w:ascii="宋体" w:eastAsia="宋体" w:hAnsi="宋体" w:cs="宋体" w:hint="eastAsia"/>
              </w:rPr>
              <w:lastRenderedPageBreak/>
              <w:t>页）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lastRenderedPageBreak/>
              <w:t>品牌或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服务名称</w:t>
            </w: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</w:rPr>
              <w:t>服务对象</w:t>
            </w: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2018</w:t>
            </w:r>
            <w:r>
              <w:rPr>
                <w:rFonts w:ascii="宋体" w:eastAsia="宋体" w:hAnsi="宋体" w:cs="宋体" w:hint="eastAsia"/>
                <w:color w:val="000000"/>
              </w:rPr>
              <w:t>年营业收入（万元）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</w:rPr>
              <w:t>日活用户</w:t>
            </w:r>
            <w:proofErr w:type="gramEnd"/>
            <w:r>
              <w:rPr>
                <w:rFonts w:ascii="宋体" w:eastAsia="宋体" w:hAnsi="宋体" w:cs="宋体" w:hint="eastAsia"/>
              </w:rPr>
              <w:t>数（万）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主要域名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或客户端</w:t>
            </w:r>
            <w:r>
              <w:rPr>
                <w:rFonts w:ascii="宋体" w:eastAsia="宋体" w:hAnsi="宋体" w:cs="宋体" w:hint="eastAsia"/>
                <w:color w:val="000000"/>
              </w:rPr>
              <w:t>APP</w:t>
            </w:r>
          </w:p>
        </w:tc>
        <w:tc>
          <w:tcPr>
            <w:tcW w:w="22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简介</w:t>
            </w:r>
          </w:p>
        </w:tc>
      </w:tr>
      <w:tr w:rsidR="00D062B7">
        <w:trPr>
          <w:trHeight w:val="379"/>
          <w:jc w:val="center"/>
        </w:trPr>
        <w:tc>
          <w:tcPr>
            <w:tcW w:w="12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379"/>
          <w:jc w:val="center"/>
        </w:trPr>
        <w:tc>
          <w:tcPr>
            <w:tcW w:w="12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379"/>
          <w:jc w:val="center"/>
        </w:trPr>
        <w:tc>
          <w:tcPr>
            <w:tcW w:w="12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379"/>
          <w:jc w:val="center"/>
        </w:trPr>
        <w:tc>
          <w:tcPr>
            <w:tcW w:w="12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379"/>
          <w:jc w:val="center"/>
        </w:trPr>
        <w:tc>
          <w:tcPr>
            <w:tcW w:w="12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684"/>
          <w:jc w:val="center"/>
        </w:trPr>
        <w:tc>
          <w:tcPr>
            <w:tcW w:w="9336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第四部分：公司治理与融资情况</w:t>
            </w:r>
          </w:p>
        </w:tc>
      </w:tr>
      <w:tr w:rsidR="00D062B7">
        <w:trPr>
          <w:trHeight w:val="397"/>
          <w:jc w:val="center"/>
        </w:trPr>
        <w:tc>
          <w:tcPr>
            <w:tcW w:w="213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前五大股东情况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（请按持股比例排序）</w:t>
            </w: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股东名称（姓名）</w:t>
            </w: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持股比例</w:t>
            </w: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投票权比例</w:t>
            </w:r>
          </w:p>
        </w:tc>
      </w:tr>
      <w:tr w:rsidR="00D062B7">
        <w:trPr>
          <w:trHeight w:val="397"/>
          <w:jc w:val="center"/>
        </w:trPr>
        <w:tc>
          <w:tcPr>
            <w:tcW w:w="213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</w:tr>
      <w:tr w:rsidR="00D062B7">
        <w:trPr>
          <w:trHeight w:val="397"/>
          <w:jc w:val="center"/>
        </w:trPr>
        <w:tc>
          <w:tcPr>
            <w:tcW w:w="213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</w:tr>
      <w:tr w:rsidR="00D062B7">
        <w:trPr>
          <w:trHeight w:val="397"/>
          <w:jc w:val="center"/>
        </w:trPr>
        <w:tc>
          <w:tcPr>
            <w:tcW w:w="213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</w:tr>
      <w:tr w:rsidR="00D062B7">
        <w:trPr>
          <w:trHeight w:val="397"/>
          <w:jc w:val="center"/>
        </w:trPr>
        <w:tc>
          <w:tcPr>
            <w:tcW w:w="213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</w:tr>
      <w:tr w:rsidR="00D062B7">
        <w:trPr>
          <w:trHeight w:val="397"/>
          <w:jc w:val="center"/>
        </w:trPr>
        <w:tc>
          <w:tcPr>
            <w:tcW w:w="213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</w:tr>
      <w:tr w:rsidR="00D062B7">
        <w:trPr>
          <w:trHeight w:val="520"/>
          <w:jc w:val="center"/>
        </w:trPr>
        <w:tc>
          <w:tcPr>
            <w:tcW w:w="2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实际控制人</w:t>
            </w:r>
          </w:p>
        </w:tc>
        <w:tc>
          <w:tcPr>
            <w:tcW w:w="72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35"/>
          <w:jc w:val="center"/>
        </w:trPr>
        <w:tc>
          <w:tcPr>
            <w:tcW w:w="213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子公司情况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</w:rPr>
              <w:t>含协议</w:t>
            </w:r>
            <w:proofErr w:type="gramEnd"/>
            <w:r>
              <w:rPr>
                <w:rFonts w:ascii="宋体" w:eastAsia="宋体" w:hAnsi="宋体" w:cs="宋体" w:hint="eastAsia"/>
              </w:rPr>
              <w:t>控制，合并财务报表即纳入，可另加行或另附页）</w:t>
            </w: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子公司名称</w:t>
            </w:r>
          </w:p>
        </w:tc>
        <w:tc>
          <w:tcPr>
            <w:tcW w:w="35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纳入合并报表时间</w:t>
            </w:r>
          </w:p>
        </w:tc>
        <w:tc>
          <w:tcPr>
            <w:tcW w:w="1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控制权比例</w:t>
            </w:r>
          </w:p>
        </w:tc>
      </w:tr>
      <w:tr w:rsidR="00D062B7">
        <w:trPr>
          <w:trHeight w:val="435"/>
          <w:jc w:val="center"/>
        </w:trPr>
        <w:tc>
          <w:tcPr>
            <w:tcW w:w="213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</w:tr>
      <w:tr w:rsidR="00D062B7">
        <w:trPr>
          <w:trHeight w:val="435"/>
          <w:jc w:val="center"/>
        </w:trPr>
        <w:tc>
          <w:tcPr>
            <w:tcW w:w="213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</w:tr>
      <w:tr w:rsidR="00D062B7">
        <w:trPr>
          <w:trHeight w:val="435"/>
          <w:jc w:val="center"/>
        </w:trPr>
        <w:tc>
          <w:tcPr>
            <w:tcW w:w="213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%</w:t>
            </w:r>
          </w:p>
        </w:tc>
      </w:tr>
      <w:tr w:rsidR="00D062B7">
        <w:trPr>
          <w:trHeight w:val="435"/>
          <w:jc w:val="center"/>
        </w:trPr>
        <w:tc>
          <w:tcPr>
            <w:tcW w:w="213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2018</w:t>
            </w:r>
            <w:r>
              <w:rPr>
                <w:rFonts w:ascii="宋体" w:eastAsia="宋体" w:hAnsi="宋体" w:cs="宋体" w:hint="eastAsia"/>
              </w:rPr>
              <w:t>年融资情况</w:t>
            </w:r>
          </w:p>
          <w:p w:rsidR="00D062B7" w:rsidRDefault="00AF3B54">
            <w:pPr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（仅非上市公司填写</w:t>
            </w:r>
            <w:r>
              <w:rPr>
                <w:rFonts w:ascii="宋体" w:eastAsia="宋体" w:hAnsi="宋体" w:cs="宋体" w:hint="eastAsia"/>
              </w:rPr>
              <w:t xml:space="preserve">, </w:t>
            </w:r>
            <w:r>
              <w:rPr>
                <w:rFonts w:ascii="宋体" w:eastAsia="宋体" w:hAnsi="宋体" w:cs="宋体" w:hint="eastAsia"/>
              </w:rPr>
              <w:t>可另加行或另附页）</w:t>
            </w: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融资时间</w:t>
            </w: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融资轮数</w:t>
            </w: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融资金额</w:t>
            </w:r>
          </w:p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（人民币亿元）</w:t>
            </w:r>
          </w:p>
        </w:tc>
      </w:tr>
      <w:tr w:rsidR="00D062B7">
        <w:trPr>
          <w:trHeight w:val="435"/>
          <w:jc w:val="center"/>
        </w:trPr>
        <w:tc>
          <w:tcPr>
            <w:tcW w:w="213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35"/>
          <w:jc w:val="center"/>
        </w:trPr>
        <w:tc>
          <w:tcPr>
            <w:tcW w:w="213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D062B7">
        <w:trPr>
          <w:trHeight w:val="435"/>
          <w:jc w:val="center"/>
        </w:trPr>
        <w:tc>
          <w:tcPr>
            <w:tcW w:w="213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widowControl/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AF3B54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2B7" w:rsidRDefault="00D062B7">
            <w:pPr>
              <w:jc w:val="center"/>
              <w:rPr>
                <w:rFonts w:ascii="宋体" w:eastAsia="宋体" w:hAnsi="宋体" w:cs="宋体"/>
              </w:rPr>
            </w:pPr>
          </w:p>
        </w:tc>
      </w:tr>
    </w:tbl>
    <w:p w:rsidR="00D062B7" w:rsidRDefault="00AF3B54">
      <w:pPr>
        <w:widowControl/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br w:type="page"/>
      </w:r>
    </w:p>
    <w:p w:rsidR="00D062B7" w:rsidRDefault="00D062B7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D062B7" w:rsidSect="00D06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E4D4C"/>
    <w:multiLevelType w:val="singleLevel"/>
    <w:tmpl w:val="7E9E4D4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u w:val="none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3E83E3D"/>
    <w:rsid w:val="00435C51"/>
    <w:rsid w:val="005730B8"/>
    <w:rsid w:val="006223C1"/>
    <w:rsid w:val="00811F1B"/>
    <w:rsid w:val="008A5916"/>
    <w:rsid w:val="00AF3B54"/>
    <w:rsid w:val="00D062B7"/>
    <w:rsid w:val="00E35AF7"/>
    <w:rsid w:val="00E64250"/>
    <w:rsid w:val="00E862A0"/>
    <w:rsid w:val="00FF1420"/>
    <w:rsid w:val="01C82EB8"/>
    <w:rsid w:val="03E83E3D"/>
    <w:rsid w:val="040B5FC7"/>
    <w:rsid w:val="04BE63D7"/>
    <w:rsid w:val="0C1F4256"/>
    <w:rsid w:val="12683A79"/>
    <w:rsid w:val="190E250B"/>
    <w:rsid w:val="19A9397A"/>
    <w:rsid w:val="1D49366D"/>
    <w:rsid w:val="24042DD9"/>
    <w:rsid w:val="29D43CC6"/>
    <w:rsid w:val="31FD4D81"/>
    <w:rsid w:val="3D263C1E"/>
    <w:rsid w:val="4E6354FD"/>
    <w:rsid w:val="5A1B0659"/>
    <w:rsid w:val="61CC4652"/>
    <w:rsid w:val="709B3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62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062B7"/>
    <w:rPr>
      <w:rFonts w:eastAsia="仿宋_GB2312"/>
      <w:sz w:val="32"/>
    </w:rPr>
  </w:style>
  <w:style w:type="paragraph" w:styleId="a4">
    <w:name w:val="footer"/>
    <w:basedOn w:val="a"/>
    <w:uiPriority w:val="99"/>
    <w:qFormat/>
    <w:rsid w:val="00D06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rsid w:val="00D062B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D062B7"/>
    <w:rPr>
      <w:b/>
    </w:rPr>
  </w:style>
  <w:style w:type="character" w:styleId="a7">
    <w:name w:val="Emphasis"/>
    <w:basedOn w:val="a0"/>
    <w:qFormat/>
    <w:rsid w:val="00D062B7"/>
  </w:style>
  <w:style w:type="character" w:styleId="a8">
    <w:name w:val="Hyperlink"/>
    <w:basedOn w:val="a0"/>
    <w:qFormat/>
    <w:rsid w:val="00D062B7"/>
    <w:rPr>
      <w:color w:val="444444"/>
      <w:u w:val="none"/>
    </w:rPr>
  </w:style>
  <w:style w:type="character" w:styleId="HTML">
    <w:name w:val="HTML Cite"/>
    <w:basedOn w:val="a0"/>
    <w:qFormat/>
    <w:rsid w:val="00D062B7"/>
  </w:style>
  <w:style w:type="character" w:customStyle="1" w:styleId="longtext1">
    <w:name w:val="long_text1"/>
    <w:qFormat/>
    <w:rsid w:val="00D062B7"/>
    <w:rPr>
      <w:sz w:val="13"/>
      <w:szCs w:val="13"/>
    </w:rPr>
  </w:style>
  <w:style w:type="character" w:customStyle="1" w:styleId="bsharetext">
    <w:name w:val="bsharetext"/>
    <w:basedOn w:val="a0"/>
    <w:qFormat/>
    <w:rsid w:val="00D062B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205</Words>
  <Characters>1170</Characters>
  <Application>Microsoft Office Word</Application>
  <DocSecurity>0</DocSecurity>
  <Lines>9</Lines>
  <Paragraphs>2</Paragraphs>
  <ScaleCrop>false</ScaleCrop>
  <Company>Lenovo</Company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李娟</dc:creator>
  <cp:lastModifiedBy>董畅[dc]</cp:lastModifiedBy>
  <cp:revision>2</cp:revision>
  <cp:lastPrinted>2019-05-09T01:57:00Z</cp:lastPrinted>
  <dcterms:created xsi:type="dcterms:W3CDTF">2019-09-30T02:40:00Z</dcterms:created>
  <dcterms:modified xsi:type="dcterms:W3CDTF">2019-09-30T02:40:00Z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